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3D4F5A" w:rsidRPr="00B676F1">
        <w:tc>
          <w:tcPr>
            <w:tcW w:w="14486" w:type="dxa"/>
            <w:shd w:val="pct10" w:color="auto" w:fill="auto"/>
          </w:tcPr>
          <w:p w:rsidR="003D4F5A" w:rsidRPr="00960419" w:rsidRDefault="003D4F5A">
            <w:pPr>
              <w:jc w:val="center"/>
              <w:rPr>
                <w:rFonts w:ascii="Georgia" w:hAnsi="Georgia"/>
                <w:b/>
                <w:bCs/>
                <w:color w:val="0066FF"/>
                <w:sz w:val="28"/>
                <w:szCs w:val="28"/>
              </w:rPr>
            </w:pPr>
            <w:r w:rsidRPr="00960419">
              <w:rPr>
                <w:rFonts w:ascii="Georgia" w:hAnsi="Georgia"/>
                <w:color w:val="0066FF"/>
                <w:sz w:val="28"/>
                <w:szCs w:val="28"/>
              </w:rPr>
              <w:t>Course</w:t>
            </w:r>
            <w:r w:rsidR="00D61A4F" w:rsidRPr="00960419">
              <w:rPr>
                <w:rFonts w:ascii="Georgia" w:hAnsi="Georgia"/>
                <w:color w:val="0066FF"/>
                <w:sz w:val="28"/>
                <w:szCs w:val="28"/>
              </w:rPr>
              <w:t xml:space="preserve">: </w:t>
            </w:r>
            <w:r w:rsidR="00D61A4F" w:rsidRPr="00960419">
              <w:rPr>
                <w:rFonts w:ascii="Georgia" w:hAnsi="Georgia"/>
                <w:b/>
                <w:bCs/>
                <w:color w:val="0066FF"/>
                <w:sz w:val="28"/>
                <w:szCs w:val="28"/>
              </w:rPr>
              <w:t>“</w:t>
            </w:r>
            <w:r w:rsidR="00960419" w:rsidRPr="00960419">
              <w:rPr>
                <w:rFonts w:ascii="Georgia" w:hAnsi="Georgia"/>
                <w:b/>
                <w:bCs/>
                <w:color w:val="0066FF"/>
                <w:sz w:val="32"/>
                <w:szCs w:val="32"/>
              </w:rPr>
              <w:t>Territorial dimension of social dialogue and collective bargaining in times of crisis</w:t>
            </w:r>
            <w:r w:rsidR="00D61A4F" w:rsidRPr="00960419">
              <w:rPr>
                <w:rFonts w:ascii="Georgia" w:hAnsi="Georgia"/>
                <w:b/>
                <w:bCs/>
                <w:color w:val="0066FF"/>
                <w:sz w:val="28"/>
                <w:szCs w:val="28"/>
              </w:rPr>
              <w:t>”</w:t>
            </w:r>
          </w:p>
          <w:p w:rsidR="0032667B" w:rsidRPr="00960419" w:rsidRDefault="00960419">
            <w:pPr>
              <w:jc w:val="center"/>
              <w:rPr>
                <w:rFonts w:ascii="Georgia" w:hAnsi="Georgia"/>
                <w:b/>
                <w:color w:val="0066FF"/>
                <w:sz w:val="28"/>
                <w:szCs w:val="28"/>
              </w:rPr>
            </w:pPr>
            <w:r w:rsidRPr="00960419">
              <w:rPr>
                <w:rFonts w:ascii="Georgia" w:hAnsi="Georgia"/>
                <w:b/>
                <w:color w:val="0066FF"/>
                <w:sz w:val="28"/>
                <w:szCs w:val="28"/>
              </w:rPr>
              <w:t>14</w:t>
            </w:r>
            <w:r w:rsidR="00AE6305" w:rsidRPr="00960419">
              <w:rPr>
                <w:rFonts w:ascii="Georgia" w:hAnsi="Georgia"/>
                <w:b/>
                <w:color w:val="0066FF"/>
                <w:sz w:val="28"/>
                <w:szCs w:val="28"/>
              </w:rPr>
              <w:t>52.0</w:t>
            </w:r>
            <w:r w:rsidRPr="00960419">
              <w:rPr>
                <w:rFonts w:ascii="Georgia" w:hAnsi="Georgia"/>
                <w:b/>
                <w:color w:val="0066FF"/>
                <w:sz w:val="28"/>
                <w:szCs w:val="28"/>
              </w:rPr>
              <w:t>48</w:t>
            </w:r>
          </w:p>
          <w:p w:rsidR="003D4F5A" w:rsidRPr="00960419" w:rsidRDefault="003D4F5A" w:rsidP="001E4049">
            <w:pPr>
              <w:jc w:val="center"/>
              <w:rPr>
                <w:rFonts w:ascii="Verdana" w:hAnsi="Verdana"/>
                <w:szCs w:val="24"/>
              </w:rPr>
            </w:pPr>
            <w:r w:rsidRPr="00960419">
              <w:rPr>
                <w:rFonts w:ascii="Georgia" w:hAnsi="Georgia"/>
                <w:color w:val="0066FF"/>
                <w:sz w:val="28"/>
                <w:szCs w:val="28"/>
              </w:rPr>
              <w:t>Dates</w:t>
            </w:r>
            <w:r w:rsidR="00D61A4F" w:rsidRPr="00960419">
              <w:rPr>
                <w:rFonts w:ascii="Georgia" w:hAnsi="Georgia"/>
                <w:color w:val="0066FF"/>
                <w:sz w:val="28"/>
                <w:szCs w:val="28"/>
              </w:rPr>
              <w:t>:</w:t>
            </w:r>
            <w:r w:rsidR="00960419" w:rsidRPr="00960419">
              <w:rPr>
                <w:rFonts w:ascii="Georgia" w:hAnsi="Georgia"/>
                <w:color w:val="0066FF"/>
                <w:sz w:val="28"/>
                <w:szCs w:val="28"/>
              </w:rPr>
              <w:t xml:space="preserve"> 11 - 13 March 2015</w:t>
            </w:r>
            <w:r w:rsidR="00D61A4F" w:rsidRPr="00960419">
              <w:rPr>
                <w:rFonts w:ascii="Georgia" w:hAnsi="Georgia"/>
                <w:color w:val="0066FF"/>
                <w:sz w:val="28"/>
                <w:szCs w:val="28"/>
              </w:rPr>
              <w:tab/>
            </w:r>
            <w:r w:rsidR="00D61A4F" w:rsidRPr="00960419">
              <w:rPr>
                <w:rFonts w:ascii="Georgia" w:hAnsi="Georgia"/>
                <w:color w:val="0066FF"/>
                <w:sz w:val="28"/>
                <w:szCs w:val="28"/>
              </w:rPr>
              <w:tab/>
            </w:r>
            <w:r w:rsidRPr="00960419">
              <w:rPr>
                <w:rFonts w:ascii="Georgia" w:hAnsi="Georgia"/>
                <w:color w:val="0066FF"/>
                <w:sz w:val="28"/>
                <w:szCs w:val="28"/>
              </w:rPr>
              <w:t>Venue</w:t>
            </w:r>
            <w:r w:rsidR="00D61A4F" w:rsidRPr="00960419">
              <w:rPr>
                <w:rFonts w:ascii="Georgia" w:hAnsi="Georgia"/>
                <w:color w:val="0066FF"/>
                <w:sz w:val="28"/>
                <w:szCs w:val="28"/>
              </w:rPr>
              <w:t xml:space="preserve">: </w:t>
            </w:r>
            <w:r w:rsidR="00960419" w:rsidRPr="00960419">
              <w:rPr>
                <w:rFonts w:ascii="Georgia" w:hAnsi="Georgia"/>
                <w:color w:val="0066FF"/>
                <w:sz w:val="28"/>
                <w:szCs w:val="28"/>
              </w:rPr>
              <w:t>Florence, IT</w:t>
            </w:r>
          </w:p>
        </w:tc>
      </w:tr>
    </w:tbl>
    <w:p w:rsidR="003D4F5A" w:rsidRPr="00960419" w:rsidRDefault="003D4F5A"/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4536"/>
        <w:gridCol w:w="4536"/>
        <w:gridCol w:w="4536"/>
      </w:tblGrid>
      <w:tr w:rsidR="00960419" w:rsidRPr="00493DBC" w:rsidTr="00960419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960419" w:rsidRPr="00493DBC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4536" w:type="dxa"/>
            <w:tcBorders>
              <w:bottom w:val="nil"/>
            </w:tcBorders>
            <w:shd w:val="pct10" w:color="CCFFCC" w:fill="auto"/>
          </w:tcPr>
          <w:p w:rsidR="00960419" w:rsidRPr="00493DBC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960419" w:rsidRPr="00493DBC" w:rsidRDefault="000F41E3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11.03</w:t>
            </w:r>
          </w:p>
        </w:tc>
        <w:tc>
          <w:tcPr>
            <w:tcW w:w="4536" w:type="dxa"/>
            <w:tcBorders>
              <w:bottom w:val="nil"/>
            </w:tcBorders>
            <w:shd w:val="pct10" w:color="CCFFCC" w:fill="auto"/>
          </w:tcPr>
          <w:p w:rsidR="00960419" w:rsidRPr="00493DBC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960419" w:rsidRPr="00493DBC" w:rsidRDefault="000F41E3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12.03</w:t>
            </w:r>
          </w:p>
        </w:tc>
        <w:tc>
          <w:tcPr>
            <w:tcW w:w="4536" w:type="dxa"/>
            <w:tcBorders>
              <w:bottom w:val="nil"/>
            </w:tcBorders>
            <w:shd w:val="pct10" w:color="CCFFCC" w:fill="auto"/>
          </w:tcPr>
          <w:p w:rsidR="00960419" w:rsidRPr="00493DBC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Friday</w:t>
            </w:r>
          </w:p>
          <w:p w:rsidR="00960419" w:rsidRPr="00493DBC" w:rsidRDefault="000F41E3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13.03</w:t>
            </w:r>
          </w:p>
        </w:tc>
      </w:tr>
      <w:tr w:rsidR="00960419" w:rsidRPr="00493DBC" w:rsidTr="00960419">
        <w:tc>
          <w:tcPr>
            <w:tcW w:w="926" w:type="dxa"/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960419" w:rsidRPr="00493DBC" w:rsidTr="00960419">
        <w:trPr>
          <w:trHeight w:val="2834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r w:rsidRPr="00493DBC">
              <w:rPr>
                <w:rFonts w:ascii="Georgia" w:hAnsi="Georgia"/>
                <w:szCs w:val="24"/>
                <w:lang w:val="fr-BE"/>
              </w:rPr>
              <w:t>30’</w:t>
            </w:r>
          </w:p>
          <w:p w:rsidR="00960419" w:rsidRPr="00493DBC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960419" w:rsidRPr="00493DBC" w:rsidRDefault="00960419" w:rsidP="00960419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960419" w:rsidRPr="00493DBC" w:rsidRDefault="00960419" w:rsidP="00960419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960419" w:rsidRPr="00493DBC" w:rsidRDefault="00960419" w:rsidP="00960419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960419" w:rsidRPr="00493DBC" w:rsidRDefault="00960419" w:rsidP="00960419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i</w:t>
            </w:r>
          </w:p>
          <w:p w:rsidR="00960419" w:rsidRPr="00493DBC" w:rsidRDefault="00960419" w:rsidP="00960419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:rsidR="00960419" w:rsidRDefault="00960419" w:rsidP="00960419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960419" w:rsidRPr="00960419" w:rsidRDefault="00960419" w:rsidP="00960419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960419" w:rsidRPr="00960419" w:rsidRDefault="00960419" w:rsidP="00960419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960419">
              <w:rPr>
                <w:rFonts w:ascii="Georgia" w:hAnsi="Georgia"/>
                <w:b/>
                <w:bCs/>
                <w:sz w:val="22"/>
                <w:szCs w:val="22"/>
              </w:rPr>
              <w:t xml:space="preserve">Social dialogue and collective bargaining at local level: how does it work in Europe? </w:t>
            </w:r>
            <w:r w:rsidRPr="00960419">
              <w:rPr>
                <w:rFonts w:ascii="Georgia" w:hAnsi="Georgia" w:cs="Arial"/>
                <w:sz w:val="22"/>
                <w:szCs w:val="22"/>
                <w:lang w:val="en-US"/>
              </w:rPr>
              <w:t xml:space="preserve"> </w:t>
            </w:r>
          </w:p>
          <w:p w:rsidR="000F41E3" w:rsidRPr="000F41E3" w:rsidRDefault="000F41E3" w:rsidP="000F41E3">
            <w:pPr>
              <w:ind w:left="720"/>
              <w:rPr>
                <w:rFonts w:ascii="Georgia" w:hAnsi="Georgia" w:cs="Arial"/>
                <w:color w:val="FF0000"/>
                <w:sz w:val="22"/>
                <w:szCs w:val="22"/>
                <w:lang w:val="en-US"/>
              </w:rPr>
            </w:pPr>
          </w:p>
          <w:p w:rsidR="00960419" w:rsidRPr="00960419" w:rsidRDefault="00960419" w:rsidP="00960419">
            <w:pPr>
              <w:numPr>
                <w:ilvl w:val="0"/>
                <w:numId w:val="3"/>
              </w:numPr>
              <w:rPr>
                <w:rFonts w:ascii="Georgia" w:hAnsi="Georgia" w:cs="Arial"/>
                <w:color w:val="FF0000"/>
                <w:sz w:val="22"/>
                <w:szCs w:val="22"/>
                <w:lang w:val="en-US"/>
              </w:rPr>
            </w:pPr>
            <w:r w:rsidRPr="00960419">
              <w:rPr>
                <w:rFonts w:ascii="Georgia" w:hAnsi="Georgia" w:cs="Arial"/>
                <w:sz w:val="22"/>
                <w:szCs w:val="22"/>
                <w:lang w:val="en-US"/>
              </w:rPr>
              <w:t>Group activity</w:t>
            </w:r>
          </w:p>
          <w:p w:rsidR="00960419" w:rsidRPr="00960419" w:rsidRDefault="00960419" w:rsidP="00960419">
            <w:pPr>
              <w:numPr>
                <w:ilvl w:val="0"/>
                <w:numId w:val="3"/>
              </w:numPr>
              <w:rPr>
                <w:rFonts w:ascii="Georgia" w:hAnsi="Georgia" w:cs="Arial"/>
                <w:szCs w:val="24"/>
                <w:lang w:val="en-US"/>
              </w:rPr>
            </w:pPr>
            <w:r w:rsidRPr="00960419">
              <w:rPr>
                <w:rFonts w:ascii="Georgia" w:hAnsi="Georgia" w:cs="Arial"/>
                <w:szCs w:val="24"/>
                <w:lang w:val="en-US"/>
              </w:rPr>
              <w:t>Report back</w:t>
            </w:r>
          </w:p>
          <w:p w:rsidR="000F41E3" w:rsidRPr="000F41E3" w:rsidRDefault="00960419" w:rsidP="00960419">
            <w:pPr>
              <w:numPr>
                <w:ilvl w:val="0"/>
                <w:numId w:val="3"/>
              </w:numPr>
              <w:rPr>
                <w:rFonts w:ascii="Georgia" w:hAnsi="Georgia" w:cs="Arial"/>
                <w:color w:val="FF0000"/>
                <w:szCs w:val="24"/>
                <w:lang w:val="en-US"/>
              </w:rPr>
            </w:pPr>
            <w:r w:rsidRPr="00960419">
              <w:rPr>
                <w:rFonts w:ascii="Georgia" w:hAnsi="Georgia" w:cs="Arial"/>
                <w:szCs w:val="24"/>
                <w:lang w:val="en-US"/>
              </w:rPr>
              <w:t xml:space="preserve">Expert </w:t>
            </w:r>
            <w:r w:rsidR="000F41E3">
              <w:rPr>
                <w:rFonts w:ascii="Georgia" w:hAnsi="Georgia" w:cs="Arial"/>
                <w:szCs w:val="24"/>
                <w:lang w:val="en-US"/>
              </w:rPr>
              <w:t>presentation</w:t>
            </w:r>
          </w:p>
          <w:p w:rsidR="00960419" w:rsidRPr="00960419" w:rsidRDefault="000F41E3" w:rsidP="00960419">
            <w:pPr>
              <w:numPr>
                <w:ilvl w:val="0"/>
                <w:numId w:val="3"/>
              </w:numPr>
              <w:rPr>
                <w:rFonts w:ascii="Georgia" w:hAnsi="Georgia" w:cs="Arial"/>
                <w:color w:val="FF0000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D</w:t>
            </w:r>
            <w:r w:rsidR="00960419" w:rsidRPr="00960419">
              <w:rPr>
                <w:rFonts w:ascii="Georgia" w:hAnsi="Georgia" w:cs="Arial"/>
                <w:szCs w:val="24"/>
                <w:lang w:val="en-US"/>
              </w:rPr>
              <w:t>ebates</w:t>
            </w:r>
          </w:p>
          <w:p w:rsidR="00960419" w:rsidRPr="00A3072E" w:rsidRDefault="00960419" w:rsidP="00960419">
            <w:pPr>
              <w:rPr>
                <w:rFonts w:ascii="Georgia" w:hAnsi="Georgia" w:cs="Arial"/>
                <w:color w:val="FF0000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0F41E3" w:rsidRDefault="00960419" w:rsidP="0096041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60419">
              <w:rPr>
                <w:rFonts w:ascii="Georgia" w:hAnsi="Georgia"/>
                <w:b/>
                <w:bCs/>
                <w:sz w:val="22"/>
                <w:szCs w:val="22"/>
              </w:rPr>
              <w:t xml:space="preserve">Trade Unions priorities in social dialogue and bargaining at local level </w:t>
            </w:r>
          </w:p>
          <w:p w:rsidR="00960419" w:rsidRPr="00960419" w:rsidRDefault="000F41E3" w:rsidP="000F41E3">
            <w:pPr>
              <w:numPr>
                <w:ilvl w:val="0"/>
                <w:numId w:val="3"/>
              </w:numPr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G</w:t>
            </w:r>
            <w:r w:rsidR="00960419" w:rsidRPr="00960419">
              <w:rPr>
                <w:rFonts w:ascii="Georgia" w:hAnsi="Georgia"/>
                <w:iCs/>
                <w:sz w:val="22"/>
                <w:szCs w:val="22"/>
              </w:rPr>
              <w:t>roup activity</w:t>
            </w:r>
            <w:r w:rsidR="00960419" w:rsidRPr="00960419">
              <w:rPr>
                <w:rFonts w:ascii="Georgia" w:hAnsi="Georgia"/>
                <w:iCs/>
                <w:sz w:val="22"/>
                <w:szCs w:val="22"/>
              </w:rPr>
              <w:t>( continuation)</w:t>
            </w:r>
          </w:p>
          <w:p w:rsidR="00960419" w:rsidRPr="00960419" w:rsidRDefault="00960419" w:rsidP="00AE6305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960419">
              <w:rPr>
                <w:rFonts w:ascii="Georgia" w:hAnsi="Georgia"/>
                <w:sz w:val="22"/>
                <w:szCs w:val="22"/>
              </w:rPr>
              <w:t>Report back</w:t>
            </w:r>
          </w:p>
          <w:p w:rsidR="00960419" w:rsidRPr="00960419" w:rsidRDefault="00960419" w:rsidP="00AE6305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2"/>
              </w:rPr>
            </w:pPr>
            <w:r w:rsidRPr="00960419">
              <w:rPr>
                <w:rFonts w:ascii="Georgia" w:hAnsi="Georgia"/>
                <w:sz w:val="22"/>
                <w:szCs w:val="22"/>
              </w:rPr>
              <w:t>Debates</w:t>
            </w:r>
          </w:p>
          <w:p w:rsidR="00960419" w:rsidRPr="00960419" w:rsidRDefault="00960419" w:rsidP="00AE6305">
            <w:pPr>
              <w:rPr>
                <w:rFonts w:ascii="Georgia" w:hAnsi="Georgia"/>
                <w:sz w:val="22"/>
                <w:szCs w:val="22"/>
              </w:rPr>
            </w:pPr>
          </w:p>
          <w:p w:rsidR="000F41E3" w:rsidRDefault="000F41E3" w:rsidP="000F41E3">
            <w:pPr>
              <w:ind w:left="-29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E0AF1">
              <w:rPr>
                <w:rFonts w:ascii="Georgia" w:hAnsi="Georgia"/>
                <w:b/>
                <w:bCs/>
                <w:sz w:val="22"/>
                <w:szCs w:val="22"/>
              </w:rPr>
              <w:t xml:space="preserve">Enlarging trade unions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roles</w:t>
            </w:r>
            <w:r w:rsidRPr="007E0AF1">
              <w:rPr>
                <w:rFonts w:ascii="Georgia" w:hAnsi="Georgia"/>
                <w:b/>
                <w:bCs/>
                <w:sz w:val="22"/>
                <w:szCs w:val="22"/>
              </w:rPr>
              <w:t xml:space="preserve"> i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n times of crisis and austerity</w:t>
            </w:r>
          </w:p>
          <w:p w:rsidR="000F41E3" w:rsidRPr="007E0AF1" w:rsidRDefault="000F41E3" w:rsidP="000F41E3">
            <w:pPr>
              <w:numPr>
                <w:ilvl w:val="0"/>
                <w:numId w:val="2"/>
              </w:num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7E0AF1">
              <w:rPr>
                <w:rFonts w:ascii="Georgia" w:hAnsi="Georgia"/>
                <w:bCs/>
                <w:sz w:val="22"/>
                <w:szCs w:val="22"/>
              </w:rPr>
              <w:t>presentation and debate</w:t>
            </w:r>
          </w:p>
          <w:p w:rsidR="000F41E3" w:rsidRPr="00960419" w:rsidRDefault="000F41E3" w:rsidP="000F41E3">
            <w:pPr>
              <w:ind w:left="-29"/>
              <w:rPr>
                <w:rFonts w:ascii="Georgia" w:hAnsi="Georgia"/>
                <w:b/>
                <w:sz w:val="22"/>
                <w:szCs w:val="22"/>
              </w:rPr>
            </w:pPr>
            <w:r w:rsidRPr="00960419">
              <w:rPr>
                <w:rFonts w:ascii="Georgia" w:hAnsi="Georgia"/>
                <w:b/>
                <w:sz w:val="22"/>
                <w:szCs w:val="22"/>
              </w:rPr>
              <w:t>Conclusions</w:t>
            </w:r>
          </w:p>
          <w:p w:rsidR="000F41E3" w:rsidRDefault="000F41E3" w:rsidP="000F41E3">
            <w:pPr>
              <w:rPr>
                <w:rFonts w:ascii="Georgia" w:hAnsi="Georgia"/>
                <w:szCs w:val="24"/>
              </w:rPr>
            </w:pPr>
            <w:r w:rsidRPr="00960419">
              <w:rPr>
                <w:rFonts w:ascii="Georgia" w:hAnsi="Georgia"/>
                <w:b/>
                <w:sz w:val="22"/>
                <w:szCs w:val="22"/>
              </w:rPr>
              <w:t>Evaluation</w:t>
            </w:r>
            <w:r w:rsidRPr="00493DBC">
              <w:rPr>
                <w:rFonts w:ascii="Georgia" w:hAnsi="Georgia"/>
                <w:szCs w:val="24"/>
              </w:rPr>
              <w:t xml:space="preserve"> </w:t>
            </w:r>
          </w:p>
          <w:p w:rsidR="00960419" w:rsidRPr="00493DBC" w:rsidRDefault="00960419" w:rsidP="00960419">
            <w:pPr>
              <w:rPr>
                <w:rFonts w:ascii="Georgia" w:hAnsi="Georgia"/>
                <w:szCs w:val="24"/>
              </w:rPr>
            </w:pPr>
          </w:p>
        </w:tc>
      </w:tr>
      <w:tr w:rsidR="00960419" w:rsidRPr="00493DBC" w:rsidTr="00960419">
        <w:tc>
          <w:tcPr>
            <w:tcW w:w="926" w:type="dxa"/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0419" w:rsidRPr="00493DBC" w:rsidRDefault="000F41E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</w:t>
            </w:r>
            <w:r w:rsidR="00960419">
              <w:rPr>
                <w:rFonts w:ascii="Georgia" w:hAnsi="Georgia"/>
                <w:szCs w:val="24"/>
              </w:rPr>
              <w:t xml:space="preserve">.00 </w:t>
            </w:r>
            <w:r w:rsidR="00960419"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960419" w:rsidRPr="00493DBC" w:rsidTr="00960419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./. 30’</w:t>
            </w: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960419" w:rsidRPr="00960419" w:rsidRDefault="00960419" w:rsidP="00960419">
            <w:pPr>
              <w:rPr>
                <w:rFonts w:ascii="Georgia" w:hAnsi="Georgia"/>
                <w:b/>
                <w:sz w:val="22"/>
                <w:szCs w:val="24"/>
                <w:lang w:val="fr-BE"/>
              </w:rPr>
            </w:pPr>
            <w:r w:rsidRPr="00960419">
              <w:rPr>
                <w:rFonts w:ascii="Georgia" w:hAnsi="Georgia"/>
                <w:b/>
                <w:sz w:val="22"/>
                <w:szCs w:val="24"/>
              </w:rPr>
              <w:t>Welcome</w:t>
            </w:r>
          </w:p>
          <w:p w:rsidR="00960419" w:rsidRPr="00960419" w:rsidRDefault="00960419" w:rsidP="00960419">
            <w:pPr>
              <w:rPr>
                <w:rFonts w:ascii="Georgia" w:hAnsi="Georgia"/>
                <w:b/>
                <w:sz w:val="22"/>
                <w:szCs w:val="24"/>
                <w:lang w:val="fr-BE"/>
              </w:rPr>
            </w:pPr>
            <w:r w:rsidRPr="00960419">
              <w:rPr>
                <w:rFonts w:ascii="Georgia" w:hAnsi="Georgia"/>
                <w:b/>
                <w:sz w:val="22"/>
                <w:szCs w:val="24"/>
              </w:rPr>
              <w:t>Presentation</w:t>
            </w:r>
          </w:p>
          <w:p w:rsidR="00960419" w:rsidRPr="00960419" w:rsidRDefault="00960419" w:rsidP="00960419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4"/>
                <w:lang w:val="fr-BE"/>
              </w:rPr>
            </w:pPr>
            <w:r w:rsidRPr="00960419">
              <w:rPr>
                <w:rFonts w:ascii="Georgia" w:hAnsi="Georgia"/>
                <w:sz w:val="22"/>
                <w:szCs w:val="24"/>
                <w:lang w:val="fr-BE"/>
              </w:rPr>
              <w:t xml:space="preserve">Participants </w:t>
            </w:r>
          </w:p>
          <w:p w:rsidR="00960419" w:rsidRPr="00960419" w:rsidRDefault="00960419" w:rsidP="00960419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4"/>
              </w:rPr>
            </w:pPr>
            <w:r w:rsidRPr="00960419">
              <w:rPr>
                <w:rFonts w:ascii="Georgia" w:hAnsi="Georgia"/>
                <w:sz w:val="22"/>
                <w:szCs w:val="24"/>
              </w:rPr>
              <w:t>Course</w:t>
            </w:r>
          </w:p>
          <w:p w:rsidR="00960419" w:rsidRPr="00960419" w:rsidRDefault="00960419" w:rsidP="00960419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4"/>
              </w:rPr>
            </w:pPr>
            <w:r w:rsidRPr="00960419">
              <w:rPr>
                <w:rFonts w:ascii="Georgia" w:hAnsi="Georgia"/>
                <w:sz w:val="22"/>
                <w:szCs w:val="24"/>
              </w:rPr>
              <w:t>ETUC and ETUI</w:t>
            </w:r>
          </w:p>
          <w:p w:rsidR="00960419" w:rsidRDefault="00960419" w:rsidP="00C65A75">
            <w:pPr>
              <w:rPr>
                <w:rFonts w:ascii="Georgia" w:hAnsi="Georgia" w:cs="Arial"/>
                <w:b/>
                <w:szCs w:val="24"/>
                <w:lang w:val="en-US"/>
              </w:rPr>
            </w:pPr>
          </w:p>
          <w:p w:rsidR="00960419" w:rsidRDefault="00960419" w:rsidP="00960419">
            <w:pPr>
              <w:pStyle w:val="Default"/>
              <w:rPr>
                <w:rFonts w:ascii="Georgia" w:hAnsi="Georgia"/>
                <w:b/>
                <w:bCs/>
                <w:sz w:val="22"/>
                <w:szCs w:val="18"/>
                <w:lang w:val="en-GB"/>
              </w:rPr>
            </w:pPr>
            <w:r w:rsidRPr="00960419">
              <w:rPr>
                <w:rFonts w:ascii="Georgia" w:hAnsi="Georgia"/>
                <w:b/>
                <w:bCs/>
                <w:sz w:val="22"/>
                <w:szCs w:val="18"/>
                <w:lang w:val="en-GB"/>
              </w:rPr>
              <w:t>The impact of crisis in Europe</w:t>
            </w:r>
            <w:r>
              <w:rPr>
                <w:rFonts w:ascii="Georgia" w:hAnsi="Georgia"/>
                <w:b/>
                <w:bCs/>
                <w:sz w:val="22"/>
                <w:szCs w:val="18"/>
                <w:lang w:val="en-GB"/>
              </w:rPr>
              <w:t xml:space="preserve"> o</w:t>
            </w:r>
            <w:r w:rsidRPr="00960419">
              <w:rPr>
                <w:rFonts w:ascii="Georgia" w:hAnsi="Georgia"/>
                <w:b/>
                <w:bCs/>
                <w:sz w:val="22"/>
                <w:szCs w:val="18"/>
                <w:lang w:val="en-GB"/>
              </w:rPr>
              <w:t>n industrial relations and welfare systems</w:t>
            </w:r>
          </w:p>
          <w:p w:rsidR="000F41E3" w:rsidRDefault="000F41E3" w:rsidP="00960419">
            <w:pPr>
              <w:pStyle w:val="Default"/>
              <w:numPr>
                <w:ilvl w:val="0"/>
                <w:numId w:val="2"/>
              </w:numPr>
              <w:rPr>
                <w:rFonts w:ascii="Georgia" w:hAnsi="Georgia"/>
                <w:bCs/>
                <w:sz w:val="22"/>
                <w:szCs w:val="18"/>
                <w:lang w:val="en-GB"/>
              </w:rPr>
            </w:pPr>
            <w:r>
              <w:rPr>
                <w:rFonts w:ascii="Georgia" w:hAnsi="Georgia"/>
                <w:bCs/>
                <w:sz w:val="22"/>
                <w:szCs w:val="18"/>
                <w:lang w:val="en-GB"/>
              </w:rPr>
              <w:t>Brainstorming</w:t>
            </w:r>
          </w:p>
          <w:p w:rsidR="00960419" w:rsidRPr="00960419" w:rsidRDefault="00960419" w:rsidP="00960419">
            <w:pPr>
              <w:pStyle w:val="Default"/>
              <w:numPr>
                <w:ilvl w:val="0"/>
                <w:numId w:val="2"/>
              </w:numPr>
              <w:rPr>
                <w:rFonts w:ascii="Georgia" w:hAnsi="Georgia"/>
                <w:bCs/>
                <w:sz w:val="22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="Georgia" w:hAnsi="Georgia"/>
                <w:bCs/>
                <w:sz w:val="22"/>
                <w:szCs w:val="18"/>
                <w:lang w:val="en-GB"/>
              </w:rPr>
              <w:t>Expert p</w:t>
            </w:r>
            <w:r w:rsidRPr="00960419">
              <w:rPr>
                <w:rFonts w:ascii="Georgia" w:hAnsi="Georgia"/>
                <w:bCs/>
                <w:sz w:val="22"/>
                <w:szCs w:val="18"/>
                <w:lang w:val="en-GB"/>
              </w:rPr>
              <w:t>resentation</w:t>
            </w:r>
          </w:p>
          <w:p w:rsidR="00960419" w:rsidRPr="00960419" w:rsidRDefault="00960419" w:rsidP="00960419">
            <w:pPr>
              <w:pStyle w:val="Default"/>
              <w:numPr>
                <w:ilvl w:val="0"/>
                <w:numId w:val="2"/>
              </w:numPr>
              <w:rPr>
                <w:rFonts w:ascii="Georgia" w:hAnsi="Georgia"/>
                <w:bCs/>
                <w:sz w:val="22"/>
                <w:szCs w:val="18"/>
                <w:lang w:val="en-GB"/>
              </w:rPr>
            </w:pPr>
            <w:r>
              <w:rPr>
                <w:rFonts w:ascii="Georgia" w:hAnsi="Georgia"/>
                <w:bCs/>
                <w:sz w:val="22"/>
                <w:szCs w:val="18"/>
                <w:lang w:val="en-GB"/>
              </w:rPr>
              <w:t>D</w:t>
            </w:r>
            <w:r w:rsidRPr="00960419">
              <w:rPr>
                <w:rFonts w:ascii="Georgia" w:hAnsi="Georgia"/>
                <w:bCs/>
                <w:sz w:val="22"/>
                <w:szCs w:val="18"/>
                <w:lang w:val="en-GB"/>
              </w:rPr>
              <w:t>ebates</w:t>
            </w:r>
          </w:p>
          <w:p w:rsidR="00960419" w:rsidRPr="00960419" w:rsidRDefault="00960419" w:rsidP="00960419">
            <w:pPr>
              <w:ind w:left="360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960419" w:rsidRDefault="00960419" w:rsidP="00B73603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60419">
              <w:rPr>
                <w:rFonts w:ascii="Georgia" w:hAnsi="Georgia"/>
                <w:b/>
                <w:bCs/>
                <w:sz w:val="22"/>
                <w:szCs w:val="22"/>
              </w:rPr>
              <w:t xml:space="preserve">Social dialogue at local level: sharing experiences </w:t>
            </w:r>
          </w:p>
          <w:p w:rsidR="00960419" w:rsidRDefault="007E0AF1" w:rsidP="00960419">
            <w:pPr>
              <w:numPr>
                <w:ilvl w:val="0"/>
                <w:numId w:val="2"/>
              </w:num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P</w:t>
            </w:r>
            <w:r w:rsidR="00960419" w:rsidRPr="00960419">
              <w:rPr>
                <w:rFonts w:ascii="Georgia" w:hAnsi="Georgia"/>
                <w:bCs/>
                <w:sz w:val="22"/>
                <w:szCs w:val="22"/>
              </w:rPr>
              <w:t xml:space="preserve">anel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presentations </w:t>
            </w:r>
            <w:r w:rsidR="00960419" w:rsidRPr="00960419">
              <w:rPr>
                <w:rFonts w:ascii="Georgia" w:hAnsi="Georgia"/>
                <w:bCs/>
                <w:sz w:val="22"/>
                <w:szCs w:val="22"/>
              </w:rPr>
              <w:t>discussion</w:t>
            </w:r>
            <w:r w:rsidR="00960419">
              <w:rPr>
                <w:rFonts w:ascii="Georgia" w:hAnsi="Georgia"/>
                <w:bCs/>
                <w:sz w:val="22"/>
                <w:szCs w:val="22"/>
              </w:rPr>
              <w:t>s</w:t>
            </w:r>
          </w:p>
          <w:p w:rsidR="00960419" w:rsidRDefault="00960419" w:rsidP="00960419">
            <w:pPr>
              <w:rPr>
                <w:rFonts w:ascii="Georgia" w:hAnsi="Georgia"/>
                <w:sz w:val="22"/>
                <w:szCs w:val="22"/>
              </w:rPr>
            </w:pPr>
          </w:p>
          <w:p w:rsidR="00960419" w:rsidRDefault="00960419" w:rsidP="00960419">
            <w:pPr>
              <w:rPr>
                <w:rFonts w:ascii="Georgia" w:hAnsi="Georgia"/>
                <w:sz w:val="22"/>
                <w:szCs w:val="22"/>
              </w:rPr>
            </w:pPr>
          </w:p>
          <w:p w:rsidR="00960419" w:rsidRDefault="00960419" w:rsidP="00960419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960419">
              <w:rPr>
                <w:rFonts w:ascii="Georgia" w:hAnsi="Georgia"/>
                <w:b/>
                <w:bCs/>
                <w:sz w:val="22"/>
                <w:szCs w:val="22"/>
              </w:rPr>
              <w:t xml:space="preserve">Trade Unions priorities in social dialogue and bargaining at local level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- </w:t>
            </w:r>
            <w:r w:rsidRPr="00960419">
              <w:rPr>
                <w:rFonts w:ascii="Georgia" w:hAnsi="Georgia"/>
                <w:iCs/>
                <w:sz w:val="22"/>
                <w:szCs w:val="22"/>
              </w:rPr>
              <w:t>introduction and group activity</w:t>
            </w:r>
          </w:p>
          <w:p w:rsidR="00960419" w:rsidRPr="00960419" w:rsidRDefault="00960419" w:rsidP="0096041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F41E3" w:rsidRDefault="000F41E3" w:rsidP="000F41E3">
            <w:pPr>
              <w:rPr>
                <w:rFonts w:ascii="Georgia" w:hAnsi="Georgia"/>
                <w:szCs w:val="24"/>
              </w:rPr>
            </w:pPr>
          </w:p>
          <w:p w:rsidR="000F41E3" w:rsidRDefault="000F41E3" w:rsidP="000F41E3">
            <w:pPr>
              <w:rPr>
                <w:rFonts w:ascii="Georgia" w:hAnsi="Georgia"/>
                <w:szCs w:val="24"/>
              </w:rPr>
            </w:pPr>
          </w:p>
          <w:p w:rsidR="000F41E3" w:rsidRDefault="000F41E3" w:rsidP="000F41E3">
            <w:pPr>
              <w:rPr>
                <w:rFonts w:ascii="Georgia" w:hAnsi="Georgia"/>
                <w:szCs w:val="24"/>
              </w:rPr>
            </w:pPr>
          </w:p>
          <w:p w:rsidR="000F41E3" w:rsidRDefault="000F41E3" w:rsidP="000F41E3">
            <w:pPr>
              <w:rPr>
                <w:rFonts w:ascii="Georgia" w:hAnsi="Georgia"/>
                <w:szCs w:val="24"/>
              </w:rPr>
            </w:pPr>
          </w:p>
          <w:p w:rsidR="00960419" w:rsidRPr="00493DBC" w:rsidRDefault="00960419" w:rsidP="000F41E3">
            <w:pPr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</w:t>
            </w:r>
            <w:r>
              <w:rPr>
                <w:rFonts w:ascii="Georgia" w:hAnsi="Georgia"/>
                <w:szCs w:val="24"/>
              </w:rPr>
              <w:t>5</w:t>
            </w:r>
            <w:r w:rsidRPr="00493DBC">
              <w:rPr>
                <w:rFonts w:ascii="Georgia" w:hAnsi="Georgia"/>
                <w:szCs w:val="24"/>
              </w:rPr>
              <w:t>.</w:t>
            </w:r>
            <w:r>
              <w:rPr>
                <w:rFonts w:ascii="Georgia" w:hAnsi="Georgia"/>
                <w:szCs w:val="24"/>
              </w:rPr>
              <w:t>30</w:t>
            </w:r>
            <w:r w:rsidR="000F41E3">
              <w:rPr>
                <w:rFonts w:ascii="Georgia" w:hAnsi="Georgia"/>
                <w:szCs w:val="24"/>
              </w:rPr>
              <w:t xml:space="preserve"> </w:t>
            </w:r>
            <w:r w:rsidRPr="00493DBC">
              <w:rPr>
                <w:rFonts w:ascii="Georgia" w:hAnsi="Georgia"/>
                <w:szCs w:val="24"/>
              </w:rPr>
              <w:t>Departure</w:t>
            </w:r>
          </w:p>
        </w:tc>
      </w:tr>
      <w:tr w:rsidR="00960419" w:rsidRPr="00493DBC" w:rsidTr="009604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Cultural </w:t>
            </w: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 in the city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493DBC" w:rsidRDefault="00960419">
            <w:pPr>
              <w:rPr>
                <w:rFonts w:ascii="Georgia" w:hAnsi="Georgia"/>
                <w:szCs w:val="24"/>
              </w:rPr>
            </w:pPr>
          </w:p>
        </w:tc>
      </w:tr>
    </w:tbl>
    <w:p w:rsidR="00A3072E" w:rsidRPr="00C102D8" w:rsidRDefault="000F41E3" w:rsidP="00A3072E">
      <w:pPr>
        <w:pStyle w:val="Footer"/>
        <w:spacing w:before="36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C102D8">
        <w:rPr>
          <w:sz w:val="16"/>
          <w:szCs w:val="16"/>
        </w:rPr>
        <w:t>ETUI aisbl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</w:p>
    <w:p w:rsidR="00EA19B7" w:rsidRDefault="000F41E3" w:rsidP="00493DBC">
      <w:pPr>
        <w:pStyle w:val="Header"/>
        <w:tabs>
          <w:tab w:val="clear" w:pos="4320"/>
          <w:tab w:val="clear" w:pos="8640"/>
        </w:tabs>
        <w:jc w:val="right"/>
        <w:rPr>
          <w:lang w:val="fr-BE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B7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5B" w:rsidRDefault="007C545B">
      <w:r>
        <w:separator/>
      </w:r>
    </w:p>
  </w:endnote>
  <w:endnote w:type="continuationSeparator" w:id="0">
    <w:p w:rsidR="007C545B" w:rsidRDefault="007C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5B" w:rsidRDefault="007C545B">
      <w:r>
        <w:separator/>
      </w:r>
    </w:p>
  </w:footnote>
  <w:footnote w:type="continuationSeparator" w:id="0">
    <w:p w:rsidR="007C545B" w:rsidRDefault="007C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19"/>
    <w:rsid w:val="00025ED3"/>
    <w:rsid w:val="0002652F"/>
    <w:rsid w:val="00035E81"/>
    <w:rsid w:val="0005053D"/>
    <w:rsid w:val="00067183"/>
    <w:rsid w:val="00076CAD"/>
    <w:rsid w:val="00084167"/>
    <w:rsid w:val="000862C4"/>
    <w:rsid w:val="000879C0"/>
    <w:rsid w:val="00096AB4"/>
    <w:rsid w:val="000B0CC7"/>
    <w:rsid w:val="000E1D2B"/>
    <w:rsid w:val="000F41E3"/>
    <w:rsid w:val="0011240B"/>
    <w:rsid w:val="001331AE"/>
    <w:rsid w:val="00184E49"/>
    <w:rsid w:val="001B2F5C"/>
    <w:rsid w:val="001C1858"/>
    <w:rsid w:val="001C28AC"/>
    <w:rsid w:val="001D0C6E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74E4"/>
    <w:rsid w:val="002B3494"/>
    <w:rsid w:val="002C0752"/>
    <w:rsid w:val="002C76A4"/>
    <w:rsid w:val="00300F61"/>
    <w:rsid w:val="00325C81"/>
    <w:rsid w:val="0032667B"/>
    <w:rsid w:val="00331BDF"/>
    <w:rsid w:val="003341F0"/>
    <w:rsid w:val="00340E07"/>
    <w:rsid w:val="00374559"/>
    <w:rsid w:val="0039630A"/>
    <w:rsid w:val="003B155E"/>
    <w:rsid w:val="003C3B64"/>
    <w:rsid w:val="003D4F5A"/>
    <w:rsid w:val="003D6B5B"/>
    <w:rsid w:val="003E4F6E"/>
    <w:rsid w:val="004026BE"/>
    <w:rsid w:val="00404B02"/>
    <w:rsid w:val="0040790F"/>
    <w:rsid w:val="00411B8B"/>
    <w:rsid w:val="00436F63"/>
    <w:rsid w:val="00444BA4"/>
    <w:rsid w:val="0044752E"/>
    <w:rsid w:val="00484C7C"/>
    <w:rsid w:val="0048523B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5123CA"/>
    <w:rsid w:val="00517C0B"/>
    <w:rsid w:val="00555FE4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56BCA"/>
    <w:rsid w:val="00677057"/>
    <w:rsid w:val="00694DB1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7728"/>
    <w:rsid w:val="007B6948"/>
    <w:rsid w:val="007C545B"/>
    <w:rsid w:val="007C694C"/>
    <w:rsid w:val="007D1A7B"/>
    <w:rsid w:val="007E0AF1"/>
    <w:rsid w:val="00800615"/>
    <w:rsid w:val="008123C6"/>
    <w:rsid w:val="008306F1"/>
    <w:rsid w:val="008430A9"/>
    <w:rsid w:val="00857E2B"/>
    <w:rsid w:val="00895C89"/>
    <w:rsid w:val="008D7F67"/>
    <w:rsid w:val="0092326F"/>
    <w:rsid w:val="00925A0B"/>
    <w:rsid w:val="009430BF"/>
    <w:rsid w:val="00960419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B423EC"/>
    <w:rsid w:val="00B55C0A"/>
    <w:rsid w:val="00B6483D"/>
    <w:rsid w:val="00B676F1"/>
    <w:rsid w:val="00B73603"/>
    <w:rsid w:val="00BB7B94"/>
    <w:rsid w:val="00BD179C"/>
    <w:rsid w:val="00BD2BD0"/>
    <w:rsid w:val="00BF444A"/>
    <w:rsid w:val="00C00571"/>
    <w:rsid w:val="00C0102F"/>
    <w:rsid w:val="00C176AD"/>
    <w:rsid w:val="00C306DB"/>
    <w:rsid w:val="00C33FAF"/>
    <w:rsid w:val="00C65A75"/>
    <w:rsid w:val="00C77E4B"/>
    <w:rsid w:val="00CB71D2"/>
    <w:rsid w:val="00CD4F48"/>
    <w:rsid w:val="00CE03E2"/>
    <w:rsid w:val="00D06779"/>
    <w:rsid w:val="00D14C3B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E7B15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31F8E"/>
    <w:rsid w:val="00F37BCF"/>
    <w:rsid w:val="00F53182"/>
    <w:rsid w:val="00F71796"/>
    <w:rsid w:val="00F71F2E"/>
    <w:rsid w:val="00F74F03"/>
    <w:rsid w:val="00F91B65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ading%2026%20june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</Template>
  <TotalTime>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DUMITRESCU, Valerica</cp:lastModifiedBy>
  <cp:revision>1</cp:revision>
  <cp:lastPrinted>2010-06-24T09:33:00Z</cp:lastPrinted>
  <dcterms:created xsi:type="dcterms:W3CDTF">2015-01-12T09:44:00Z</dcterms:created>
  <dcterms:modified xsi:type="dcterms:W3CDTF">2015-01-12T11:05:00Z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